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04" w:rsidRDefault="004C2704" w:rsidP="005C2133">
      <w:pPr>
        <w:rPr>
          <w:rFonts w:asciiTheme="minorHAnsi" w:hAnsiTheme="minorHAnsi" w:cstheme="minorHAnsi"/>
          <w:szCs w:val="22"/>
          <w:lang w:val="en-US"/>
        </w:rPr>
      </w:pPr>
    </w:p>
    <w:p w:rsidR="005C2133" w:rsidRPr="005C2133" w:rsidRDefault="005C2133" w:rsidP="004C2704">
      <w:pPr>
        <w:jc w:val="center"/>
        <w:rPr>
          <w:rFonts w:asciiTheme="minorHAnsi" w:hAnsiTheme="minorHAnsi" w:cstheme="minorHAnsi"/>
          <w:szCs w:val="22"/>
          <w:lang w:val="en-US"/>
        </w:rPr>
      </w:pPr>
      <w:r w:rsidRPr="005C2133">
        <w:rPr>
          <w:rFonts w:asciiTheme="minorHAnsi" w:hAnsiTheme="minorHAnsi" w:cstheme="minorHAnsi"/>
          <w:szCs w:val="22"/>
          <w:lang w:val="en-US"/>
        </w:rPr>
        <w:t>Declaration of an Erasmus+ Program Participant</w:t>
      </w:r>
    </w:p>
    <w:p w:rsidR="005C2133" w:rsidRPr="005C2133" w:rsidRDefault="005C2133" w:rsidP="004C2704">
      <w:pPr>
        <w:jc w:val="center"/>
        <w:rPr>
          <w:rFonts w:asciiTheme="minorHAnsi" w:hAnsiTheme="minorHAnsi" w:cstheme="minorHAnsi"/>
          <w:szCs w:val="22"/>
          <w:lang w:val="en-US"/>
        </w:rPr>
      </w:pPr>
      <w:r w:rsidRPr="005C2133">
        <w:rPr>
          <w:rFonts w:asciiTheme="minorHAnsi" w:hAnsiTheme="minorHAnsi" w:cstheme="minorHAnsi"/>
          <w:szCs w:val="22"/>
          <w:lang w:val="en-US"/>
        </w:rPr>
        <w:t>Consent to the Processing of Personal Data</w:t>
      </w:r>
    </w:p>
    <w:p w:rsidR="005C2133" w:rsidRPr="005C2133" w:rsidRDefault="005C2133" w:rsidP="005C2133">
      <w:pPr>
        <w:rPr>
          <w:rFonts w:asciiTheme="minorHAnsi" w:hAnsiTheme="minorHAnsi" w:cstheme="minorHAnsi"/>
          <w:szCs w:val="22"/>
          <w:lang w:val="en-US"/>
        </w:rPr>
      </w:pPr>
    </w:p>
    <w:p w:rsidR="005C2133" w:rsidRPr="005C2133" w:rsidRDefault="005C2133" w:rsidP="004C2704">
      <w:pPr>
        <w:ind w:firstLine="709"/>
        <w:jc w:val="both"/>
        <w:rPr>
          <w:rFonts w:asciiTheme="minorHAnsi" w:hAnsiTheme="minorHAnsi" w:cstheme="minorHAnsi"/>
          <w:szCs w:val="22"/>
          <w:lang w:val="en-US"/>
        </w:rPr>
      </w:pPr>
      <w:r w:rsidRPr="005C2133">
        <w:rPr>
          <w:rFonts w:asciiTheme="minorHAnsi" w:hAnsiTheme="minorHAnsi" w:cstheme="minorHAnsi"/>
          <w:szCs w:val="22"/>
          <w:lang w:val="en-US"/>
        </w:rPr>
        <w:t xml:space="preserve">Consent is hereby given for the processing of personal data by the Erasmus Center at the </w:t>
      </w:r>
      <w:r w:rsidR="004C2704">
        <w:rPr>
          <w:rFonts w:asciiTheme="minorHAnsi" w:hAnsiTheme="minorHAnsi" w:cstheme="minorHAnsi"/>
          <w:szCs w:val="22"/>
          <w:lang w:val="en-US"/>
        </w:rPr>
        <w:t xml:space="preserve">Wroclaw University of Health and Sport Sciences </w:t>
      </w:r>
      <w:r w:rsidRPr="005C2133">
        <w:rPr>
          <w:rFonts w:asciiTheme="minorHAnsi" w:hAnsiTheme="minorHAnsi" w:cstheme="minorHAnsi"/>
          <w:szCs w:val="22"/>
          <w:lang w:val="en-US"/>
        </w:rPr>
        <w:t>for purposes related to the recruitment process, providing support, administration, and promotion of mobility carried out under the Erasmus+ Program, as well as the organization, implementation, administration, and promotion of events, in accordance with Regulation (EU) 2016/679 of the European Parliament and of the Council of 27 April 2016 (GDPR).</w:t>
      </w:r>
    </w:p>
    <w:p w:rsidR="005C2133" w:rsidRPr="005C2133" w:rsidRDefault="005C2133" w:rsidP="005C2133">
      <w:pPr>
        <w:rPr>
          <w:rFonts w:asciiTheme="minorHAnsi" w:hAnsiTheme="minorHAnsi" w:cstheme="minorHAnsi"/>
          <w:szCs w:val="22"/>
          <w:lang w:val="en-US"/>
        </w:rPr>
      </w:pPr>
    </w:p>
    <w:p w:rsidR="005C2133" w:rsidRPr="005C2133" w:rsidRDefault="005C2133" w:rsidP="005C2133">
      <w:pPr>
        <w:rPr>
          <w:rFonts w:asciiTheme="minorHAnsi" w:hAnsiTheme="minorHAnsi" w:cstheme="minorHAnsi"/>
          <w:szCs w:val="22"/>
          <w:lang w:val="en-US"/>
        </w:rPr>
      </w:pPr>
      <w:r w:rsidRPr="005C2133">
        <w:rPr>
          <w:rFonts w:asciiTheme="minorHAnsi" w:hAnsiTheme="minorHAnsi" w:cstheme="minorHAnsi"/>
          <w:szCs w:val="22"/>
          <w:lang w:val="en-US"/>
        </w:rPr>
        <w:t>In accordance with Article 13 GDPR, confirmation is given that the following information regarding personal data processing has been received:</w:t>
      </w:r>
    </w:p>
    <w:p w:rsidR="004C2704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4C2704">
        <w:rPr>
          <w:rFonts w:cstheme="minorHAnsi"/>
          <w:lang w:val="en-US"/>
        </w:rPr>
        <w:t xml:space="preserve">The data controller is </w:t>
      </w:r>
      <w:r w:rsidR="004C2704">
        <w:rPr>
          <w:rFonts w:cstheme="minorHAnsi"/>
          <w:lang w:val="en-US"/>
        </w:rPr>
        <w:t xml:space="preserve">the </w:t>
      </w:r>
      <w:r w:rsidR="004C2704">
        <w:rPr>
          <w:rFonts w:cstheme="minorHAnsi"/>
          <w:lang w:val="en-US"/>
        </w:rPr>
        <w:t>Wroclaw University of Health and Sport Sciences</w:t>
      </w:r>
      <w:r w:rsidRPr="004C2704">
        <w:rPr>
          <w:rFonts w:cstheme="minorHAnsi"/>
          <w:lang w:val="en-US"/>
        </w:rPr>
        <w:t>,</w:t>
      </w:r>
      <w:r w:rsidR="004C2704">
        <w:rPr>
          <w:rFonts w:cstheme="minorHAnsi"/>
          <w:lang w:val="en-US"/>
        </w:rPr>
        <w:t xml:space="preserve"> </w:t>
      </w:r>
      <w:r w:rsidR="004C2704">
        <w:rPr>
          <w:rFonts w:cstheme="minorHAnsi"/>
          <w:lang w:val="en-US"/>
        </w:rPr>
        <w:br/>
        <w:t xml:space="preserve">located at al. I.J. </w:t>
      </w:r>
      <w:proofErr w:type="spellStart"/>
      <w:r w:rsidRPr="004C2704">
        <w:rPr>
          <w:rFonts w:cstheme="minorHAnsi"/>
          <w:lang w:val="en-US"/>
        </w:rPr>
        <w:t>Paderewskiego</w:t>
      </w:r>
      <w:proofErr w:type="spellEnd"/>
      <w:r w:rsidRPr="004C2704">
        <w:rPr>
          <w:rFonts w:cstheme="minorHAnsi"/>
          <w:lang w:val="en-US"/>
        </w:rPr>
        <w:t xml:space="preserve"> 35, 51-612 </w:t>
      </w:r>
      <w:proofErr w:type="spellStart"/>
      <w:r w:rsidRPr="004C2704">
        <w:rPr>
          <w:rFonts w:cstheme="minorHAnsi"/>
          <w:lang w:val="en-US"/>
        </w:rPr>
        <w:t>Wrocław</w:t>
      </w:r>
      <w:proofErr w:type="spellEnd"/>
      <w:r w:rsidRPr="004C2704">
        <w:rPr>
          <w:rFonts w:cstheme="minorHAnsi"/>
          <w:lang w:val="en-US"/>
        </w:rPr>
        <w:t>, Poland.</w:t>
      </w:r>
    </w:p>
    <w:p w:rsidR="00353782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4C2704">
        <w:rPr>
          <w:rFonts w:cstheme="minorHAnsi"/>
          <w:lang w:val="en-US"/>
        </w:rPr>
        <w:t>The controller has appointed a Data Protection Officer (DPO), wh</w:t>
      </w:r>
      <w:r w:rsidR="004C2704">
        <w:rPr>
          <w:rFonts w:cstheme="minorHAnsi"/>
          <w:lang w:val="en-US"/>
        </w:rPr>
        <w:t xml:space="preserve">o can be contacted by email at </w:t>
      </w:r>
      <w:hyperlink r:id="rId8" w:history="1">
        <w:r w:rsidR="00353782" w:rsidRPr="00381355">
          <w:rPr>
            <w:rStyle w:val="Hipercze"/>
            <w:rFonts w:cstheme="minorHAnsi"/>
            <w:lang w:val="en-US"/>
          </w:rPr>
          <w:t>iod@awf.wroc.pl</w:t>
        </w:r>
      </w:hyperlink>
      <w:r w:rsidR="00353782">
        <w:rPr>
          <w:rFonts w:cstheme="minorHAnsi"/>
          <w:lang w:val="en-US"/>
        </w:rPr>
        <w:t>.</w:t>
      </w:r>
    </w:p>
    <w:p w:rsidR="00353782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353782">
        <w:rPr>
          <w:rFonts w:cstheme="minorHAnsi"/>
          <w:lang w:val="en-US"/>
        </w:rPr>
        <w:t>Personal data will be processed for the purposes specified above.</w:t>
      </w:r>
    </w:p>
    <w:p w:rsidR="00353782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353782">
        <w:rPr>
          <w:rFonts w:cstheme="minorHAnsi"/>
          <w:lang w:val="en-US"/>
        </w:rPr>
        <w:t>Personal data may be shared with other entities for evaluation, monitoring, and reporting purposes within the Erasmus+ program.</w:t>
      </w:r>
    </w:p>
    <w:p w:rsidR="00353782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353782">
        <w:rPr>
          <w:rFonts w:cstheme="minorHAnsi"/>
          <w:lang w:val="en-US"/>
        </w:rPr>
        <w:t>Personal data will be stored for the period necessary to achieve the purposes listed above, as well as to meet the controller’s archival and statistical obligations.</w:t>
      </w:r>
    </w:p>
    <w:p w:rsidR="00353782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353782">
        <w:rPr>
          <w:rFonts w:cstheme="minorHAnsi"/>
          <w:lang w:val="en-US"/>
        </w:rPr>
        <w:t>Providing personal data is voluntary but necessary for the purposes described above.</w:t>
      </w:r>
    </w:p>
    <w:p w:rsidR="00353782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353782">
        <w:rPr>
          <w:rFonts w:cstheme="minorHAnsi"/>
          <w:lang w:val="en-US"/>
        </w:rPr>
        <w:t>The data subject has the right to access their personal data, rectify, delete, restrict processing, transfer the data, and object to processing.</w:t>
      </w:r>
    </w:p>
    <w:p w:rsidR="00353782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353782">
        <w:rPr>
          <w:rFonts w:cstheme="minorHAnsi"/>
          <w:lang w:val="en-US"/>
        </w:rPr>
        <w:t>Consent may be withdrawn at any time, without affecting the lawfulness of processing carried out on the basis of consent prior to its withdrawal.</w:t>
      </w:r>
    </w:p>
    <w:p w:rsidR="00353782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353782">
        <w:rPr>
          <w:rFonts w:cstheme="minorHAnsi"/>
          <w:lang w:val="en-US"/>
        </w:rPr>
        <w:t>Withdrawal of consent may result in the inability to continue participation in the project, to the extent that data processing is necessary for its implementation.</w:t>
      </w:r>
    </w:p>
    <w:p w:rsidR="005C2133" w:rsidRPr="00353782" w:rsidRDefault="005C2133" w:rsidP="005C2133">
      <w:pPr>
        <w:pStyle w:val="Akapitzlist"/>
        <w:numPr>
          <w:ilvl w:val="0"/>
          <w:numId w:val="6"/>
        </w:numPr>
        <w:rPr>
          <w:rFonts w:cstheme="minorHAnsi"/>
          <w:lang w:val="en-US"/>
        </w:rPr>
      </w:pPr>
      <w:r w:rsidRPr="00353782">
        <w:rPr>
          <w:rFonts w:cstheme="minorHAnsi"/>
          <w:lang w:val="en-US"/>
        </w:rPr>
        <w:t>The data subject has the right to lodge a complaint with the President of the Personal Data Protection Office if it is believed that the processing of personal data by the controller violates applicable regulations.</w:t>
      </w:r>
    </w:p>
    <w:p w:rsidR="005C2133" w:rsidRDefault="005C2133" w:rsidP="005C2133">
      <w:pPr>
        <w:rPr>
          <w:rFonts w:asciiTheme="minorHAnsi" w:hAnsiTheme="minorHAnsi" w:cstheme="minorHAnsi"/>
          <w:szCs w:val="22"/>
          <w:lang w:val="en-US"/>
        </w:rPr>
      </w:pPr>
    </w:p>
    <w:p w:rsidR="004C2704" w:rsidRDefault="004C2704" w:rsidP="004C2704">
      <w:pPr>
        <w:rPr>
          <w:rFonts w:asciiTheme="minorHAnsi" w:hAnsiTheme="minorHAnsi" w:cstheme="minorHAnsi"/>
          <w:szCs w:val="22"/>
          <w:lang w:val="en-US"/>
        </w:rPr>
      </w:pPr>
      <w:r w:rsidRPr="005C2133">
        <w:rPr>
          <w:rFonts w:asciiTheme="minorHAnsi" w:hAnsiTheme="minorHAnsi" w:cstheme="minorHAnsi"/>
          <w:szCs w:val="22"/>
          <w:lang w:val="en-US"/>
        </w:rPr>
        <w:t>First and Last Name:</w:t>
      </w:r>
    </w:p>
    <w:p w:rsidR="004C2704" w:rsidRDefault="004C2704" w:rsidP="005C2133">
      <w:pPr>
        <w:rPr>
          <w:rFonts w:asciiTheme="minorHAnsi" w:hAnsiTheme="minorHAnsi" w:cstheme="minorHAnsi"/>
          <w:szCs w:val="22"/>
          <w:lang w:val="en-US"/>
        </w:rPr>
      </w:pPr>
    </w:p>
    <w:p w:rsidR="004C2704" w:rsidRDefault="004C2704" w:rsidP="005C2133">
      <w:pPr>
        <w:rPr>
          <w:rFonts w:asciiTheme="minorHAnsi" w:hAnsiTheme="minorHAnsi" w:cstheme="minorHAnsi"/>
          <w:szCs w:val="22"/>
          <w:lang w:val="en-US"/>
        </w:rPr>
      </w:pPr>
    </w:p>
    <w:p w:rsidR="004C2704" w:rsidRPr="005C2133" w:rsidRDefault="004C2704" w:rsidP="005C2133">
      <w:pPr>
        <w:rPr>
          <w:rFonts w:asciiTheme="minorHAnsi" w:hAnsiTheme="minorHAnsi" w:cstheme="minorHAnsi"/>
          <w:szCs w:val="22"/>
          <w:lang w:val="en-US"/>
        </w:rPr>
      </w:pPr>
    </w:p>
    <w:p w:rsidR="005C2133" w:rsidRPr="005C2133" w:rsidRDefault="005C2133" w:rsidP="005C2133">
      <w:pPr>
        <w:rPr>
          <w:rFonts w:asciiTheme="minorHAnsi" w:hAnsiTheme="minorHAnsi" w:cstheme="minorHAnsi"/>
          <w:szCs w:val="22"/>
          <w:lang w:val="en-US"/>
        </w:rPr>
      </w:pPr>
      <w:r w:rsidRPr="005C2133">
        <w:rPr>
          <w:rFonts w:asciiTheme="minorHAnsi" w:hAnsiTheme="minorHAnsi" w:cstheme="minorHAnsi"/>
          <w:szCs w:val="22"/>
          <w:lang w:val="en-US"/>
        </w:rPr>
        <w:t>Place, Date</w:t>
      </w:r>
      <w:r w:rsidR="004C2704">
        <w:rPr>
          <w:rFonts w:asciiTheme="minorHAnsi" w:hAnsiTheme="minorHAnsi" w:cstheme="minorHAnsi"/>
          <w:szCs w:val="22"/>
          <w:lang w:val="en-US"/>
        </w:rPr>
        <w:tab/>
      </w:r>
      <w:r w:rsidR="004C2704">
        <w:rPr>
          <w:rFonts w:asciiTheme="minorHAnsi" w:hAnsiTheme="minorHAnsi" w:cstheme="minorHAnsi"/>
          <w:szCs w:val="22"/>
          <w:lang w:val="en-US"/>
        </w:rPr>
        <w:tab/>
      </w:r>
      <w:r w:rsidR="004C2704">
        <w:rPr>
          <w:rFonts w:asciiTheme="minorHAnsi" w:hAnsiTheme="minorHAnsi" w:cstheme="minorHAnsi"/>
          <w:szCs w:val="22"/>
          <w:lang w:val="en-US"/>
        </w:rPr>
        <w:tab/>
      </w:r>
      <w:r w:rsidR="004C2704">
        <w:rPr>
          <w:rFonts w:asciiTheme="minorHAnsi" w:hAnsiTheme="minorHAnsi" w:cstheme="minorHAnsi"/>
          <w:szCs w:val="22"/>
          <w:lang w:val="en-US"/>
        </w:rPr>
        <w:tab/>
      </w:r>
      <w:r w:rsidR="004C2704">
        <w:rPr>
          <w:rFonts w:asciiTheme="minorHAnsi" w:hAnsiTheme="minorHAnsi" w:cstheme="minorHAnsi"/>
          <w:szCs w:val="22"/>
          <w:lang w:val="en-US"/>
        </w:rPr>
        <w:tab/>
      </w:r>
      <w:r w:rsidR="004C2704">
        <w:rPr>
          <w:rFonts w:asciiTheme="minorHAnsi" w:hAnsiTheme="minorHAnsi" w:cstheme="minorHAnsi"/>
          <w:szCs w:val="22"/>
          <w:lang w:val="en-US"/>
        </w:rPr>
        <w:tab/>
      </w:r>
      <w:r w:rsidR="004C2704">
        <w:rPr>
          <w:rFonts w:asciiTheme="minorHAnsi" w:hAnsiTheme="minorHAnsi" w:cstheme="minorHAnsi"/>
          <w:szCs w:val="22"/>
          <w:lang w:val="en-US"/>
        </w:rPr>
        <w:tab/>
      </w:r>
      <w:r w:rsidR="004C2704">
        <w:rPr>
          <w:rFonts w:asciiTheme="minorHAnsi" w:hAnsiTheme="minorHAnsi" w:cstheme="minorHAnsi"/>
          <w:szCs w:val="22"/>
          <w:lang w:val="en-US"/>
        </w:rPr>
        <w:tab/>
      </w:r>
      <w:r w:rsidRPr="005C2133">
        <w:rPr>
          <w:rFonts w:asciiTheme="minorHAnsi" w:hAnsiTheme="minorHAnsi" w:cstheme="minorHAnsi"/>
          <w:szCs w:val="22"/>
          <w:lang w:val="en-US"/>
        </w:rPr>
        <w:t>Legible Signature of t</w:t>
      </w:r>
      <w:r w:rsidR="004C2704">
        <w:rPr>
          <w:rFonts w:asciiTheme="minorHAnsi" w:hAnsiTheme="minorHAnsi" w:cstheme="minorHAnsi"/>
          <w:szCs w:val="22"/>
          <w:lang w:val="en-US"/>
        </w:rPr>
        <w:t>he Declarant</w:t>
      </w:r>
      <w:r w:rsidR="004C2704">
        <w:rPr>
          <w:rFonts w:asciiTheme="minorHAnsi" w:hAnsiTheme="minorHAnsi" w:cstheme="minorHAnsi"/>
          <w:szCs w:val="22"/>
          <w:lang w:val="en-US"/>
        </w:rPr>
        <w:tab/>
      </w:r>
      <w:r w:rsidR="004C2704">
        <w:rPr>
          <w:rFonts w:asciiTheme="minorHAnsi" w:hAnsiTheme="minorHAnsi" w:cstheme="minorHAnsi"/>
          <w:szCs w:val="22"/>
          <w:lang w:val="en-US"/>
        </w:rPr>
        <w:tab/>
      </w:r>
    </w:p>
    <w:p w:rsidR="005C2133" w:rsidRPr="005C2133" w:rsidRDefault="005C2133" w:rsidP="005C2133">
      <w:pPr>
        <w:rPr>
          <w:rFonts w:asciiTheme="minorHAnsi" w:hAnsiTheme="minorHAnsi" w:cstheme="minorHAnsi"/>
          <w:szCs w:val="22"/>
          <w:lang w:val="en-US"/>
        </w:rPr>
      </w:pPr>
    </w:p>
    <w:p w:rsidR="00976716" w:rsidRPr="004C2704" w:rsidRDefault="00976716" w:rsidP="005C2133">
      <w:pPr>
        <w:rPr>
          <w:rFonts w:asciiTheme="minorHAnsi" w:hAnsiTheme="minorHAnsi" w:cstheme="minorHAnsi"/>
          <w:szCs w:val="22"/>
          <w:lang w:val="en-US"/>
        </w:rPr>
      </w:pPr>
    </w:p>
    <w:sectPr w:rsidR="00976716" w:rsidRPr="004C2704" w:rsidSect="008E4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9" w:right="991" w:bottom="1276" w:left="851" w:header="142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29" w:rsidRDefault="001A3E29">
      <w:r>
        <w:separator/>
      </w:r>
    </w:p>
  </w:endnote>
  <w:endnote w:type="continuationSeparator" w:id="0">
    <w:p w:rsidR="001A3E29" w:rsidRDefault="001A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665" w:rsidRDefault="009866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02" w:rsidRPr="004A4502" w:rsidRDefault="004A4502" w:rsidP="004A4502">
    <w:pPr>
      <w:pStyle w:val="Nagwek"/>
      <w:rPr>
        <w:rFonts w:ascii="Calibri" w:hAnsi="Calibri" w:cs="Calibri"/>
        <w:b/>
        <w:sz w:val="24"/>
        <w:szCs w:val="24"/>
      </w:rPr>
    </w:pPr>
    <w:r w:rsidRPr="004A4502">
      <w:rPr>
        <w:rFonts w:ascii="Calibri" w:hAnsi="Calibri" w:cs="Calibri"/>
        <w:b/>
        <w:sz w:val="24"/>
        <w:szCs w:val="24"/>
      </w:rPr>
      <w:t>Program ERASMUS+</w:t>
    </w:r>
  </w:p>
  <w:p w:rsidR="004A4502" w:rsidRPr="00986665" w:rsidRDefault="00986665" w:rsidP="004A4502">
    <w:pPr>
      <w:pStyle w:val="Nagwek"/>
      <w:rPr>
        <w:rFonts w:ascii="Calibri" w:hAnsi="Calibri" w:cs="Calibri"/>
        <w:sz w:val="18"/>
        <w:szCs w:val="18"/>
        <w:lang w:val="en-US"/>
      </w:rPr>
    </w:pPr>
    <w:r w:rsidRPr="00986665">
      <w:rPr>
        <w:rFonts w:ascii="Calibri" w:hAnsi="Calibri" w:cs="Calibri"/>
        <w:sz w:val="18"/>
        <w:szCs w:val="18"/>
        <w:lang w:val="en-US"/>
      </w:rPr>
      <w:t>Wroclaw University of Health a</w:t>
    </w:r>
    <w:r>
      <w:rPr>
        <w:rFonts w:ascii="Calibri" w:hAnsi="Calibri" w:cs="Calibri"/>
        <w:sz w:val="18"/>
        <w:szCs w:val="18"/>
        <w:lang w:val="en-US"/>
      </w:rPr>
      <w:t>nd Sport Sciences</w:t>
    </w:r>
  </w:p>
  <w:p w:rsidR="00A51262" w:rsidRPr="00986665" w:rsidRDefault="00986665" w:rsidP="00A51262">
    <w:pPr>
      <w:pStyle w:val="Nagwek"/>
      <w:rPr>
        <w:rFonts w:ascii="Calibri" w:hAnsi="Calibri" w:cs="Calibri"/>
        <w:sz w:val="18"/>
        <w:szCs w:val="18"/>
      </w:rPr>
    </w:pPr>
    <w:r w:rsidRPr="00986665">
      <w:rPr>
        <w:rFonts w:ascii="Calibri" w:hAnsi="Calibri" w:cs="Calibri"/>
        <w:sz w:val="18"/>
        <w:szCs w:val="18"/>
      </w:rPr>
      <w:t>Erasmus Center</w:t>
    </w:r>
  </w:p>
  <w:p w:rsidR="00A51262" w:rsidRPr="00986665" w:rsidRDefault="00986665" w:rsidP="00A51262">
    <w:pPr>
      <w:pStyle w:val="Nagwek"/>
      <w:rPr>
        <w:rFonts w:ascii="Calibri" w:hAnsi="Calibri" w:cs="Calibri"/>
        <w:sz w:val="18"/>
        <w:szCs w:val="18"/>
        <w:lang w:val="en-US"/>
      </w:rPr>
    </w:pPr>
    <w:r w:rsidRPr="00986665">
      <w:rPr>
        <w:rFonts w:ascii="Calibri" w:hAnsi="Calibri" w:cs="Calibri"/>
        <w:sz w:val="18"/>
        <w:szCs w:val="18"/>
        <w:lang w:val="en-US"/>
      </w:rPr>
      <w:t>Multifunctional Hall, roo</w:t>
    </w:r>
    <w:r>
      <w:rPr>
        <w:rFonts w:ascii="Calibri" w:hAnsi="Calibri" w:cs="Calibri"/>
        <w:sz w:val="18"/>
        <w:szCs w:val="18"/>
        <w:lang w:val="en-US"/>
      </w:rPr>
      <w:t>m 37A</w:t>
    </w:r>
  </w:p>
  <w:p w:rsidR="004A4502" w:rsidRPr="00986665" w:rsidRDefault="00A51262" w:rsidP="00A51262">
    <w:pPr>
      <w:pStyle w:val="Nagwek"/>
      <w:rPr>
        <w:rFonts w:ascii="Calibri" w:hAnsi="Calibri" w:cs="Calibri"/>
        <w:sz w:val="18"/>
        <w:szCs w:val="18"/>
      </w:rPr>
    </w:pPr>
    <w:r w:rsidRPr="00986665">
      <w:rPr>
        <w:rFonts w:ascii="Calibri" w:hAnsi="Calibri" w:cs="Calibri"/>
        <w:sz w:val="18"/>
        <w:szCs w:val="18"/>
      </w:rPr>
      <w:t>ul. Adama Mickiewicza 64, 51-684 Wrocław</w:t>
    </w:r>
    <w:r w:rsidRPr="00986665">
      <w:rPr>
        <w:rFonts w:ascii="Calibri" w:hAnsi="Calibri" w:cs="Calibri"/>
        <w:sz w:val="18"/>
        <w:szCs w:val="18"/>
      </w:rPr>
      <w:br/>
    </w:r>
    <w:proofErr w:type="spellStart"/>
    <w:r w:rsidR="004A4502" w:rsidRPr="004A4502">
      <w:rPr>
        <w:rFonts w:ascii="Calibri" w:hAnsi="Calibri" w:cs="Calibri"/>
        <w:sz w:val="18"/>
        <w:szCs w:val="18"/>
        <w:lang w:val="de-DE"/>
      </w:rPr>
      <w:t>e-mail</w:t>
    </w:r>
    <w:proofErr w:type="spellEnd"/>
    <w:r w:rsidR="004A4502" w:rsidRPr="004A4502">
      <w:rPr>
        <w:rFonts w:ascii="Calibri" w:hAnsi="Calibri" w:cs="Calibri"/>
        <w:sz w:val="18"/>
        <w:szCs w:val="18"/>
        <w:lang w:val="de-DE"/>
      </w:rPr>
      <w:t xml:space="preserve">: office@awf.wroc.pl </w:t>
    </w:r>
    <w:r w:rsidR="00FA3F6A">
      <w:rPr>
        <w:rFonts w:ascii="Calibri" w:hAnsi="Calibri" w:cs="Calibri"/>
        <w:sz w:val="18"/>
        <w:szCs w:val="18"/>
        <w:lang w:val="de-DE"/>
      </w:rPr>
      <w:t xml:space="preserve">| </w:t>
    </w:r>
    <w:r w:rsidR="004A4502" w:rsidRPr="004A4502">
      <w:rPr>
        <w:rFonts w:ascii="Calibri" w:hAnsi="Calibri" w:cs="Calibri"/>
        <w:sz w:val="18"/>
        <w:szCs w:val="18"/>
        <w:lang w:val="de-DE"/>
      </w:rPr>
      <w:t xml:space="preserve">tel. 71 347 </w:t>
    </w:r>
    <w:r>
      <w:rPr>
        <w:rFonts w:ascii="Calibri" w:hAnsi="Calibri" w:cs="Calibri"/>
        <w:sz w:val="18"/>
        <w:szCs w:val="18"/>
        <w:lang w:val="de-DE"/>
      </w:rPr>
      <w:t>34</w:t>
    </w:r>
    <w:r w:rsidR="00986665">
      <w:rPr>
        <w:rFonts w:ascii="Calibri" w:hAnsi="Calibri" w:cs="Calibri"/>
        <w:sz w:val="18"/>
        <w:szCs w:val="18"/>
        <w:lang w:val="de-DE"/>
      </w:rPr>
      <w:t>93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665" w:rsidRDefault="00986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29" w:rsidRDefault="001A3E29">
      <w:r>
        <w:separator/>
      </w:r>
    </w:p>
  </w:footnote>
  <w:footnote w:type="continuationSeparator" w:id="0">
    <w:p w:rsidR="001A3E29" w:rsidRDefault="001A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665" w:rsidRDefault="009866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Ind w:w="108" w:type="dxa"/>
      <w:tblLayout w:type="fixed"/>
      <w:tblLook w:val="01E0" w:firstRow="1" w:lastRow="1" w:firstColumn="1" w:lastColumn="1" w:noHBand="0" w:noVBand="0"/>
    </w:tblPr>
    <w:tblGrid>
      <w:gridCol w:w="3402"/>
      <w:gridCol w:w="2268"/>
      <w:gridCol w:w="3681"/>
    </w:tblGrid>
    <w:tr w:rsidR="00715FB9" w:rsidRPr="00860DA1" w:rsidTr="00FA3F6A">
      <w:trPr>
        <w:trHeight w:val="2112"/>
      </w:trPr>
      <w:tc>
        <w:tcPr>
          <w:tcW w:w="3402" w:type="dxa"/>
          <w:vAlign w:val="center"/>
        </w:tcPr>
        <w:p w:rsidR="00736F35" w:rsidRPr="00860DA1" w:rsidRDefault="008E4582" w:rsidP="004A4502">
          <w:pPr>
            <w:pStyle w:val="Nagwek"/>
            <w:jc w:val="center"/>
            <w:rPr>
              <w:sz w:val="18"/>
              <w:szCs w:val="18"/>
              <w:lang w:val="de-DE"/>
            </w:rPr>
          </w:pPr>
          <w:r w:rsidRPr="000A2B1C">
            <w:rPr>
              <w:noProof/>
              <w:lang w:eastAsia="pl-PL"/>
            </w:rPr>
            <w:drawing>
              <wp:inline distT="0" distB="0" distL="0" distR="0">
                <wp:extent cx="2181225" cy="1190625"/>
                <wp:effectExtent l="0" t="0" r="0" b="0"/>
                <wp:docPr id="9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715FB9" w:rsidRPr="006D5EDD" w:rsidRDefault="00715FB9" w:rsidP="004A4502">
          <w:pPr>
            <w:pStyle w:val="Nagwek"/>
            <w:jc w:val="center"/>
            <w:rPr>
              <w:sz w:val="18"/>
              <w:szCs w:val="18"/>
            </w:rPr>
          </w:pPr>
        </w:p>
      </w:tc>
      <w:tc>
        <w:tcPr>
          <w:tcW w:w="3681" w:type="dxa"/>
          <w:vAlign w:val="center"/>
        </w:tcPr>
        <w:p w:rsidR="00715FB9" w:rsidRPr="00860DA1" w:rsidRDefault="00715FB9" w:rsidP="004A4502">
          <w:pPr>
            <w:pStyle w:val="Nagwek"/>
            <w:jc w:val="center"/>
            <w:rPr>
              <w:sz w:val="18"/>
              <w:szCs w:val="18"/>
              <w:lang w:val="de-DE"/>
            </w:rPr>
          </w:pPr>
        </w:p>
      </w:tc>
    </w:tr>
  </w:tbl>
  <w:p w:rsidR="00715FB9" w:rsidRDefault="00715FB9" w:rsidP="008E5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665" w:rsidRDefault="00986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023"/>
    <w:multiLevelType w:val="hybridMultilevel"/>
    <w:tmpl w:val="90B86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33F5F"/>
    <w:multiLevelType w:val="hybridMultilevel"/>
    <w:tmpl w:val="E55818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71232"/>
    <w:multiLevelType w:val="hybridMultilevel"/>
    <w:tmpl w:val="E1D0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75A7D"/>
    <w:multiLevelType w:val="hybridMultilevel"/>
    <w:tmpl w:val="6E122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535D"/>
    <w:multiLevelType w:val="hybridMultilevel"/>
    <w:tmpl w:val="AE383DC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C"/>
    <w:rsid w:val="00005144"/>
    <w:rsid w:val="000562BF"/>
    <w:rsid w:val="000945F2"/>
    <w:rsid w:val="000E60F3"/>
    <w:rsid w:val="00160E4B"/>
    <w:rsid w:val="00181BEE"/>
    <w:rsid w:val="00184628"/>
    <w:rsid w:val="001A3E29"/>
    <w:rsid w:val="001D1A82"/>
    <w:rsid w:val="001E40D1"/>
    <w:rsid w:val="0023629E"/>
    <w:rsid w:val="0026528C"/>
    <w:rsid w:val="00267D00"/>
    <w:rsid w:val="00285116"/>
    <w:rsid w:val="003305CC"/>
    <w:rsid w:val="00353782"/>
    <w:rsid w:val="0036514F"/>
    <w:rsid w:val="00373D2D"/>
    <w:rsid w:val="00383138"/>
    <w:rsid w:val="003B4FA3"/>
    <w:rsid w:val="00470637"/>
    <w:rsid w:val="004A4502"/>
    <w:rsid w:val="004C2704"/>
    <w:rsid w:val="004D4ABF"/>
    <w:rsid w:val="00560871"/>
    <w:rsid w:val="00580B66"/>
    <w:rsid w:val="005C2133"/>
    <w:rsid w:val="005F25B2"/>
    <w:rsid w:val="0060071E"/>
    <w:rsid w:val="00697217"/>
    <w:rsid w:val="00710C68"/>
    <w:rsid w:val="00715FB9"/>
    <w:rsid w:val="00720B3D"/>
    <w:rsid w:val="00736F35"/>
    <w:rsid w:val="00770CAE"/>
    <w:rsid w:val="0078543B"/>
    <w:rsid w:val="007E4A68"/>
    <w:rsid w:val="007F2043"/>
    <w:rsid w:val="007F6C44"/>
    <w:rsid w:val="008070A5"/>
    <w:rsid w:val="00811823"/>
    <w:rsid w:val="008B4BB6"/>
    <w:rsid w:val="008D727D"/>
    <w:rsid w:val="008E4582"/>
    <w:rsid w:val="008E5D6D"/>
    <w:rsid w:val="008E6D29"/>
    <w:rsid w:val="00971821"/>
    <w:rsid w:val="00972E12"/>
    <w:rsid w:val="00976716"/>
    <w:rsid w:val="00986665"/>
    <w:rsid w:val="009E56E3"/>
    <w:rsid w:val="00A51262"/>
    <w:rsid w:val="00A643CB"/>
    <w:rsid w:val="00B25B04"/>
    <w:rsid w:val="00B31B30"/>
    <w:rsid w:val="00B82340"/>
    <w:rsid w:val="00C052B6"/>
    <w:rsid w:val="00C11A23"/>
    <w:rsid w:val="00C37BF3"/>
    <w:rsid w:val="00C45430"/>
    <w:rsid w:val="00CA2FB3"/>
    <w:rsid w:val="00CA3AB5"/>
    <w:rsid w:val="00D553FD"/>
    <w:rsid w:val="00EB7E05"/>
    <w:rsid w:val="00F55CF6"/>
    <w:rsid w:val="00F678F1"/>
    <w:rsid w:val="00F711A0"/>
    <w:rsid w:val="00F8160D"/>
    <w:rsid w:val="00F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B5EB99"/>
  <w15:chartTrackingRefBased/>
  <w15:docId w15:val="{E149808E-6118-4554-9D2B-FEE02C8C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5CC"/>
    <w:rPr>
      <w:rFonts w:ascii="Garamond" w:hAnsi="Garamond"/>
      <w:sz w:val="22"/>
      <w:lang w:eastAsia="en-US"/>
    </w:rPr>
  </w:style>
  <w:style w:type="paragraph" w:styleId="Nagwek1">
    <w:name w:val="heading 1"/>
    <w:basedOn w:val="Normalny"/>
    <w:next w:val="Normalny"/>
    <w:qFormat/>
    <w:rsid w:val="00715FB9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rsid w:val="00715FB9"/>
    <w:pPr>
      <w:keepNext/>
      <w:outlineLvl w:val="1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305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5FB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15FB9"/>
    <w:pPr>
      <w:ind w:left="7788" w:firstLine="708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rsid w:val="00715FB9"/>
    <w:pPr>
      <w:spacing w:after="120"/>
    </w:pPr>
  </w:style>
  <w:style w:type="paragraph" w:styleId="Tekstdymka">
    <w:name w:val="Balloon Text"/>
    <w:basedOn w:val="Normalny"/>
    <w:semiHidden/>
    <w:rsid w:val="000945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831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31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5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wf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BD3D-1C3C-46D0-8C95-51BE80F8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ERASMUS</vt:lpstr>
    </vt:vector>
  </TitlesOfParts>
  <Company>awf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ERASMUS</dc:title>
  <dc:subject/>
  <dc:creator>ci</dc:creator>
  <cp:keywords/>
  <cp:lastModifiedBy>CI</cp:lastModifiedBy>
  <cp:revision>4</cp:revision>
  <cp:lastPrinted>2011-01-13T10:24:00Z</cp:lastPrinted>
  <dcterms:created xsi:type="dcterms:W3CDTF">2026-03-31T09:44:00Z</dcterms:created>
  <dcterms:modified xsi:type="dcterms:W3CDTF">2026-03-31T10:07:00Z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22004311cf2d12333927c7ceb444ba1bc2ffca3c43881e9098546492c81ac98d</vt:lpwstr>
  </property>
</Properties>
</file>